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ΠΑΝΕΠΙΣΤΗΜΙΟ</w:t>
      </w:r>
      <w:r w:rsidR="004A2133">
        <w:rPr>
          <w:rFonts w:ascii="Georgia" w:hAnsi="Georgia"/>
          <w:sz w:val="24"/>
          <w:szCs w:val="24"/>
        </w:rPr>
        <w:t xml:space="preserve"> ΔΥΤΙΚΗΣ ΑΤΤΙΚΗΣ</w:t>
      </w:r>
    </w:p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ΣΧΟΛΗ </w:t>
      </w:r>
      <w:r w:rsidR="004A2133">
        <w:rPr>
          <w:rFonts w:ascii="Georgia" w:hAnsi="Georgia"/>
          <w:sz w:val="24"/>
          <w:szCs w:val="24"/>
        </w:rPr>
        <w:t xml:space="preserve">ΔΙΟΙΚΗΤΙΚΩΝ, </w:t>
      </w:r>
      <w:r>
        <w:rPr>
          <w:rFonts w:ascii="Georgia" w:hAnsi="Georgia"/>
          <w:sz w:val="24"/>
          <w:szCs w:val="24"/>
        </w:rPr>
        <w:t>ΟΙΚΟΝΟΜΙΚΩΝ</w:t>
      </w:r>
      <w:r w:rsidR="004A2133">
        <w:rPr>
          <w:rFonts w:ascii="Georgia" w:hAnsi="Georgia"/>
          <w:sz w:val="24"/>
          <w:szCs w:val="24"/>
        </w:rPr>
        <w:t xml:space="preserve"> &amp; ΚΟΙΝΩΝΙΚΩΝ ΠΙΣΤΗΜΩΝ</w:t>
      </w:r>
    </w:p>
    <w:p w:rsidR="00953993" w:rsidRPr="00A43A7F" w:rsidRDefault="00953993" w:rsidP="0095399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ΤΜΗΜΑ </w:t>
      </w:r>
      <w:r w:rsidR="004A2133">
        <w:rPr>
          <w:rFonts w:ascii="Georgia" w:hAnsi="Georgia"/>
          <w:b/>
        </w:rPr>
        <w:t>ΑΓΩΓΗΣ &amp; ΦΡΟΝΤΙΔΑΣ ΣΤΗΝ ΠΡΩΙΜΗ ΠΑΙΔΙΚΗ ΗΛΙΚΙΑ</w:t>
      </w:r>
    </w:p>
    <w:p w:rsidR="00953993" w:rsidRPr="00A43A7F" w:rsidRDefault="00953993" w:rsidP="00953993">
      <w:pPr>
        <w:jc w:val="both"/>
        <w:rPr>
          <w:rFonts w:ascii="Georgia" w:hAnsi="Georgia"/>
        </w:rPr>
      </w:pPr>
    </w:p>
    <w:p w:rsidR="00953993" w:rsidRPr="003C0E81" w:rsidRDefault="00953993" w:rsidP="00953993">
      <w:pPr>
        <w:jc w:val="both"/>
        <w:rPr>
          <w:rFonts w:ascii="Georgia" w:hAnsi="Georgia"/>
        </w:rPr>
      </w:pPr>
      <w:r w:rsidRPr="003C0E81">
        <w:rPr>
          <w:rFonts w:ascii="Georgia" w:hAnsi="Georgia"/>
        </w:rPr>
        <w:t>Η</w:t>
      </w:r>
      <w:r w:rsidRPr="003C0E81">
        <w:rPr>
          <w:rFonts w:ascii="Georgia" w:hAnsi="Georgia"/>
          <w:b/>
        </w:rPr>
        <w:t xml:space="preserve"> </w:t>
      </w:r>
      <w:r w:rsidRPr="003C0E81">
        <w:rPr>
          <w:rFonts w:ascii="Georgia" w:hAnsi="Georgia"/>
        </w:rPr>
        <w:t>εξεταστέα ύ</w:t>
      </w:r>
      <w:r>
        <w:rPr>
          <w:rFonts w:ascii="Georgia" w:hAnsi="Georgia"/>
        </w:rPr>
        <w:t xml:space="preserve">λη </w:t>
      </w:r>
      <w:r w:rsidR="009839FA">
        <w:rPr>
          <w:rFonts w:ascii="Georgia" w:hAnsi="Georgia"/>
        </w:rPr>
        <w:t xml:space="preserve">για </w:t>
      </w:r>
      <w:r w:rsidR="009839FA" w:rsidRPr="001C54B2">
        <w:rPr>
          <w:rFonts w:ascii="Georgia" w:hAnsi="Georgia"/>
          <w:b/>
          <w:sz w:val="28"/>
          <w:szCs w:val="28"/>
        </w:rPr>
        <w:t>την εμβόλιμη εξεταστική</w:t>
      </w:r>
      <w:r w:rsidRPr="003C0E81">
        <w:rPr>
          <w:rFonts w:ascii="Georgia" w:hAnsi="Georgia"/>
        </w:rPr>
        <w:t xml:space="preserve"> του μαθήματος </w:t>
      </w:r>
      <w:r w:rsidR="00DB4BC8" w:rsidRPr="00DB4BC8">
        <w:rPr>
          <w:rFonts w:ascii="Georgia" w:hAnsi="Georgia"/>
          <w:b/>
        </w:rPr>
        <w:t xml:space="preserve"> </w:t>
      </w:r>
      <w:r w:rsidR="00DB4BC8">
        <w:rPr>
          <w:rFonts w:ascii="Georgia" w:hAnsi="Georgia"/>
          <w:b/>
        </w:rPr>
        <w:t>Μάρκετινγκ Εκπαιδευτικών</w:t>
      </w:r>
      <w:r w:rsidR="004A2133">
        <w:rPr>
          <w:rFonts w:ascii="Georgia" w:hAnsi="Georgia"/>
          <w:b/>
        </w:rPr>
        <w:t xml:space="preserve"> Οργανισμ</w:t>
      </w:r>
      <w:r w:rsidR="00DB4BC8">
        <w:rPr>
          <w:rFonts w:ascii="Georgia" w:hAnsi="Georgia"/>
          <w:b/>
        </w:rPr>
        <w:t>ών</w:t>
      </w:r>
      <w:r>
        <w:rPr>
          <w:rFonts w:ascii="Verdana" w:hAnsi="Verdana"/>
        </w:rPr>
        <w:t xml:space="preserve"> </w:t>
      </w:r>
      <w:r w:rsidRPr="00D52992">
        <w:rPr>
          <w:rFonts w:ascii="Georgia" w:hAnsi="Georgia"/>
        </w:rPr>
        <w:t xml:space="preserve">που </w:t>
      </w:r>
      <w:r w:rsidR="004A2133">
        <w:rPr>
          <w:rFonts w:ascii="Georgia" w:hAnsi="Georgia"/>
        </w:rPr>
        <w:t>θα διεξαχθεί τη</w:t>
      </w:r>
      <w:r w:rsidR="00DB4BC8">
        <w:rPr>
          <w:rFonts w:ascii="Georgia" w:hAnsi="Georgia"/>
        </w:rPr>
        <w:t>ν</w:t>
      </w:r>
      <w:r w:rsidR="00FE0BEC">
        <w:rPr>
          <w:rFonts w:ascii="Georgia" w:hAnsi="Georgia"/>
        </w:rPr>
        <w:t xml:space="preserve"> Τρίτη</w:t>
      </w:r>
      <w:r w:rsidR="001A6FEC">
        <w:rPr>
          <w:rFonts w:ascii="Georgia" w:hAnsi="Georgia"/>
        </w:rPr>
        <w:t xml:space="preserve"> </w:t>
      </w:r>
      <w:r w:rsidR="009839FA" w:rsidRPr="009839FA">
        <w:rPr>
          <w:rFonts w:ascii="Georgia" w:hAnsi="Georgia"/>
        </w:rPr>
        <w:t>20</w:t>
      </w:r>
      <w:r w:rsidR="009839FA">
        <w:rPr>
          <w:rFonts w:ascii="Georgia" w:hAnsi="Georgia"/>
        </w:rPr>
        <w:t>-</w:t>
      </w:r>
      <w:r w:rsidR="009839FA" w:rsidRPr="009839FA">
        <w:rPr>
          <w:rFonts w:ascii="Georgia" w:hAnsi="Georgia"/>
        </w:rPr>
        <w:t>6</w:t>
      </w:r>
      <w:r w:rsidR="00B62767">
        <w:rPr>
          <w:rFonts w:ascii="Georgia" w:hAnsi="Georgia"/>
        </w:rPr>
        <w:t>-2023</w:t>
      </w:r>
      <w:r w:rsidR="00F40A56" w:rsidRPr="00F40A56">
        <w:rPr>
          <w:rFonts w:ascii="Georgia" w:hAnsi="Georgia"/>
        </w:rPr>
        <w:t xml:space="preserve">, </w:t>
      </w:r>
      <w:r w:rsidR="009839FA">
        <w:rPr>
          <w:rFonts w:ascii="Georgia" w:hAnsi="Georgia"/>
        </w:rPr>
        <w:t>και ώρα 1</w:t>
      </w:r>
      <w:r w:rsidR="009839FA" w:rsidRPr="009839FA">
        <w:rPr>
          <w:rFonts w:ascii="Georgia" w:hAnsi="Georgia"/>
        </w:rPr>
        <w:t>0</w:t>
      </w:r>
      <w:r w:rsidR="009839FA">
        <w:rPr>
          <w:rFonts w:ascii="Georgia" w:hAnsi="Georgia"/>
        </w:rPr>
        <w:t>.00-1</w:t>
      </w:r>
      <w:r w:rsidR="009839FA" w:rsidRPr="009839FA">
        <w:rPr>
          <w:rFonts w:ascii="Georgia" w:hAnsi="Georgia"/>
        </w:rPr>
        <w:t>0</w:t>
      </w:r>
      <w:r w:rsidR="00B62767">
        <w:rPr>
          <w:rFonts w:ascii="Georgia" w:hAnsi="Georgia"/>
        </w:rPr>
        <w:t>.30 στην αίθουσα 213 κτίριο Κ16</w:t>
      </w:r>
      <w:r w:rsidR="00F40A56">
        <w:rPr>
          <w:rFonts w:ascii="Georgia" w:hAnsi="Georgia"/>
        </w:rPr>
        <w:t xml:space="preserve"> </w:t>
      </w:r>
      <w:r w:rsidRPr="003C0E81">
        <w:rPr>
          <w:rFonts w:ascii="Georgia" w:hAnsi="Georgia"/>
        </w:rPr>
        <w:t>είναι οι παρακάτω θεματικές ενότητες:</w:t>
      </w:r>
    </w:p>
    <w:p w:rsidR="00953993" w:rsidRPr="00DB4BC8" w:rsidRDefault="00953993" w:rsidP="00A47680">
      <w:pPr>
        <w:jc w:val="both"/>
        <w:rPr>
          <w:rFonts w:ascii="Georgia" w:hAnsi="Georgia"/>
        </w:rPr>
      </w:pPr>
    </w:p>
    <w:p w:rsidR="00DB4BC8" w:rsidRPr="00324225" w:rsidRDefault="00DB4BC8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Εισαγωγή στο</w:t>
      </w:r>
      <w:r w:rsidRPr="00324225">
        <w:rPr>
          <w:rFonts w:ascii="Georgia" w:hAnsi="Georgia" w:cs="Arial"/>
        </w:rPr>
        <w:t xml:space="preserve"> Μάρκετινγκ</w:t>
      </w:r>
      <w:r>
        <w:rPr>
          <w:rFonts w:ascii="Georgia" w:hAnsi="Georgia" w:cs="Arial"/>
        </w:rPr>
        <w:t xml:space="preserve"> (Εικόνα, επίπεδα ευαισθητοποίησης, κλπ.)</w:t>
      </w:r>
    </w:p>
    <w:p w:rsidR="00DB4BC8" w:rsidRDefault="00DB4BC8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Arial"/>
        </w:rPr>
      </w:pPr>
      <w:r w:rsidRPr="00324225">
        <w:rPr>
          <w:rFonts w:ascii="Georgia" w:hAnsi="Georgia" w:cs="Arial"/>
        </w:rPr>
        <w:t>Προσδιορισμός και έρευνα των προβλημάτων Μάρκετινγκ</w:t>
      </w:r>
    </w:p>
    <w:p w:rsidR="00DB4BC8" w:rsidRPr="00324225" w:rsidRDefault="00DB4BC8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Μάρκετινγκ Υπηρεσιών</w:t>
      </w:r>
    </w:p>
    <w:p w:rsidR="00DB4BC8" w:rsidRPr="00DB4BC8" w:rsidRDefault="00DB4BC8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 w:rsidRPr="00324225">
        <w:rPr>
          <w:rFonts w:ascii="Georgia" w:hAnsi="Georgia" w:cs="Arial"/>
        </w:rPr>
        <w:t>Ανάλυσ</w:t>
      </w:r>
      <w:r>
        <w:rPr>
          <w:rFonts w:ascii="Georgia" w:hAnsi="Georgia" w:cs="Arial"/>
        </w:rPr>
        <w:t>η Περιβάλλοντος Εκπαιδευτικών</w:t>
      </w:r>
      <w:r w:rsidRPr="00324225">
        <w:rPr>
          <w:rFonts w:ascii="Georgia" w:hAnsi="Georgia" w:cs="Arial"/>
        </w:rPr>
        <w:t xml:space="preserve"> Οργανισμών</w:t>
      </w:r>
    </w:p>
    <w:p w:rsidR="00DB4BC8" w:rsidRPr="00FE0BEC" w:rsidRDefault="00DB4BC8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>Μοντέλα Καταναλωτικής Συμπεριφοράς – Αγοραστική Διαδικασία</w:t>
      </w:r>
    </w:p>
    <w:p w:rsidR="00FE0BEC" w:rsidRPr="00F40A56" w:rsidRDefault="0090622B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 xml:space="preserve">Μέτρηση – Πρόγνωση </w:t>
      </w:r>
      <w:r w:rsidR="00FE0BEC">
        <w:rPr>
          <w:rFonts w:ascii="Georgia" w:hAnsi="Georgia" w:cs="Arial"/>
        </w:rPr>
        <w:t>Τμηματοποίηση της Αγοράς</w:t>
      </w:r>
      <w:r>
        <w:rPr>
          <w:rFonts w:ascii="Georgia" w:hAnsi="Georgia" w:cs="Arial"/>
        </w:rPr>
        <w:t xml:space="preserve"> των Εκπαιδευτικών Υπηρεσιών</w:t>
      </w:r>
      <w:r w:rsidR="00F40A56">
        <w:rPr>
          <w:rFonts w:ascii="Georgia" w:hAnsi="Georgia" w:cs="Arial"/>
        </w:rPr>
        <w:t xml:space="preserve"> </w:t>
      </w:r>
    </w:p>
    <w:p w:rsidR="00F40A56" w:rsidRPr="00B62767" w:rsidRDefault="00F40A56" w:rsidP="00DB4BC8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>Αφοσίωση του καταναλωτή &amp; καινοτομία υπηρεσιών</w:t>
      </w:r>
    </w:p>
    <w:p w:rsidR="00B62767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Σχεδιασμός – προγραμματισμός και στρατηγική Μάρκετινγκ</w:t>
      </w:r>
    </w:p>
    <w:p w:rsidR="00B62767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Προσφορά νέων προγραμμάτων – υπηρεσιών</w:t>
      </w:r>
    </w:p>
    <w:p w:rsidR="00B62767" w:rsidRPr="00324225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Καινοτόμα Προγράμματα - Υπηρεσίες</w:t>
      </w:r>
    </w:p>
    <w:p w:rsidR="00B62767" w:rsidRPr="004E203B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>Επικοινωνία και Δημόσιες σχέσεις</w:t>
      </w:r>
    </w:p>
    <w:p w:rsidR="00B62767" w:rsidRPr="004E203B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>Προσέλκυση και Διατήρηση Μαθητών (Στάδια Διαδικασίας, πρόγραμμα διατήρησης, κλπ.)</w:t>
      </w:r>
    </w:p>
    <w:p w:rsidR="00B62767" w:rsidRPr="00DB4BC8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>Σχέση Καταναλωτή και Σχολικού Οργανισμού (</w:t>
      </w:r>
      <w:r>
        <w:rPr>
          <w:rFonts w:ascii="Georgia" w:hAnsi="Georgia" w:cs="Arial"/>
          <w:lang w:val="en-US"/>
        </w:rPr>
        <w:t>CRM</w:t>
      </w:r>
      <w:r w:rsidRPr="00DC0891">
        <w:rPr>
          <w:rFonts w:ascii="Georgia" w:hAnsi="Georgia" w:cs="Arial"/>
        </w:rPr>
        <w:t>)</w:t>
      </w:r>
    </w:p>
    <w:p w:rsidR="00B62767" w:rsidRPr="00B62767" w:rsidRDefault="00B62767" w:rsidP="00B62767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/>
        </w:rPr>
      </w:pPr>
      <w:r>
        <w:rPr>
          <w:rFonts w:ascii="Georgia" w:hAnsi="Georgia" w:cs="Arial"/>
        </w:rPr>
        <w:t>Διαχείριση Παραπόνων</w:t>
      </w:r>
    </w:p>
    <w:p w:rsidR="00953993" w:rsidRPr="000350B8" w:rsidRDefault="00953993" w:rsidP="00953993">
      <w:pPr>
        <w:pStyle w:val="Heading1"/>
        <w:rPr>
          <w:rFonts w:ascii="Georgia" w:hAnsi="Georgia"/>
          <w:sz w:val="24"/>
          <w:szCs w:val="24"/>
          <w:lang w:val="en-US"/>
        </w:rPr>
      </w:pPr>
      <w:r w:rsidRPr="000350B8">
        <w:rPr>
          <w:rFonts w:ascii="Georgia" w:hAnsi="Georgia"/>
          <w:sz w:val="24"/>
          <w:szCs w:val="24"/>
        </w:rPr>
        <w:t>Προτεινόμενη Βιβλιογραφία</w:t>
      </w:r>
    </w:p>
    <w:p w:rsidR="000B1308" w:rsidRPr="000350B8" w:rsidRDefault="000B1308" w:rsidP="000B1308">
      <w:pPr>
        <w:rPr>
          <w:rFonts w:ascii="Georgia" w:hAnsi="Georgia"/>
          <w:lang w:val="en-US"/>
        </w:rPr>
      </w:pPr>
    </w:p>
    <w:p w:rsidR="00DB4BC8" w:rsidRPr="00DB4BC8" w:rsidRDefault="00DB4BC8" w:rsidP="00DB4BC8">
      <w:pPr>
        <w:pStyle w:val="NormalWeb"/>
        <w:numPr>
          <w:ilvl w:val="0"/>
          <w:numId w:val="12"/>
        </w:numPr>
        <w:shd w:val="clear" w:color="auto" w:fill="ECECEC"/>
        <w:spacing w:before="0" w:beforeAutospacing="0" w:after="0" w:afterAutospacing="0" w:line="360" w:lineRule="auto"/>
        <w:jc w:val="both"/>
        <w:rPr>
          <w:rFonts w:ascii="Georgia" w:hAnsi="Georgia"/>
          <w:szCs w:val="18"/>
        </w:rPr>
      </w:pPr>
      <w:r>
        <w:rPr>
          <w:rFonts w:ascii="Georgia" w:hAnsi="Georgia" w:cs="Arial"/>
          <w:szCs w:val="20"/>
        </w:rPr>
        <w:t xml:space="preserve">Παγάνος, Η. (1998) </w:t>
      </w:r>
      <w:r>
        <w:rPr>
          <w:rStyle w:val="Emphasis"/>
          <w:rFonts w:ascii="Georgia" w:hAnsi="Georgia" w:cs="Arial"/>
          <w:szCs w:val="20"/>
        </w:rPr>
        <w:t>Εκπαιδευτικά Iδρύματα &amp; Μαρκετινγκ</w:t>
      </w:r>
      <w:r>
        <w:rPr>
          <w:rFonts w:ascii="Georgia" w:hAnsi="Georgia" w:cs="Arial"/>
          <w:szCs w:val="20"/>
        </w:rPr>
        <w:t>, Αθήνα: Εκδόσεις LeaderBooks</w:t>
      </w:r>
    </w:p>
    <w:p w:rsidR="00DB4BC8" w:rsidRPr="00DB4BC8" w:rsidRDefault="00DB4BC8" w:rsidP="00DB4BC8">
      <w:pPr>
        <w:pStyle w:val="NormalWeb"/>
        <w:numPr>
          <w:ilvl w:val="0"/>
          <w:numId w:val="12"/>
        </w:numPr>
        <w:shd w:val="clear" w:color="auto" w:fill="ECECEC"/>
        <w:spacing w:before="0" w:beforeAutospacing="0" w:after="0" w:afterAutospacing="0" w:line="360" w:lineRule="auto"/>
        <w:jc w:val="both"/>
        <w:rPr>
          <w:rFonts w:ascii="Georgia" w:hAnsi="Georgia"/>
          <w:szCs w:val="18"/>
        </w:rPr>
      </w:pPr>
      <w:proofErr w:type="spellStart"/>
      <w:r w:rsidRPr="00DB4BC8">
        <w:rPr>
          <w:rFonts w:ascii="Georgia" w:hAnsi="Georgia"/>
          <w:lang w:val="en-US"/>
        </w:rPr>
        <w:t>Wirtz</w:t>
      </w:r>
      <w:proofErr w:type="spellEnd"/>
      <w:r w:rsidRPr="00DB4BC8">
        <w:rPr>
          <w:rFonts w:ascii="Georgia" w:hAnsi="Georgia"/>
        </w:rPr>
        <w:t xml:space="preserve">, </w:t>
      </w:r>
      <w:r w:rsidRPr="00DB4BC8">
        <w:rPr>
          <w:rFonts w:ascii="Georgia" w:hAnsi="Georgia"/>
          <w:lang w:val="en-US"/>
        </w:rPr>
        <w:t>J</w:t>
      </w:r>
      <w:r w:rsidRPr="00DB4BC8">
        <w:rPr>
          <w:rFonts w:ascii="Georgia" w:hAnsi="Georgia"/>
        </w:rPr>
        <w:t xml:space="preserve">. &amp; </w:t>
      </w:r>
      <w:r w:rsidRPr="00DB4BC8">
        <w:rPr>
          <w:rFonts w:ascii="Georgia" w:hAnsi="Georgia"/>
          <w:lang w:val="en-US"/>
        </w:rPr>
        <w:t>Lovelock</w:t>
      </w:r>
      <w:r w:rsidRPr="00DB4BC8">
        <w:rPr>
          <w:rFonts w:ascii="Georgia" w:hAnsi="Georgia"/>
        </w:rPr>
        <w:t xml:space="preserve">, </w:t>
      </w:r>
      <w:r w:rsidRPr="00DB4BC8">
        <w:rPr>
          <w:rFonts w:ascii="Georgia" w:hAnsi="Georgia"/>
          <w:lang w:val="en-US"/>
        </w:rPr>
        <w:t>C</w:t>
      </w:r>
      <w:r w:rsidRPr="00DB4BC8">
        <w:rPr>
          <w:rFonts w:ascii="Georgia" w:hAnsi="Georgia"/>
        </w:rPr>
        <w:t xml:space="preserve">. (2018). </w:t>
      </w:r>
      <w:r w:rsidRPr="00DB4BC8">
        <w:rPr>
          <w:rFonts w:ascii="Georgia" w:hAnsi="Georgia"/>
          <w:i/>
          <w:iCs/>
        </w:rPr>
        <w:t xml:space="preserve">Μάρκετινγκ Υπηρεσιών. </w:t>
      </w:r>
      <w:r w:rsidRPr="00DB4BC8">
        <w:rPr>
          <w:rFonts w:ascii="Georgia" w:hAnsi="Georgia"/>
        </w:rPr>
        <w:t>8</w:t>
      </w:r>
      <w:r w:rsidRPr="00DB4BC8">
        <w:rPr>
          <w:rFonts w:ascii="Georgia" w:hAnsi="Georgia"/>
          <w:vertAlign w:val="superscript"/>
        </w:rPr>
        <w:t>η</w:t>
      </w:r>
      <w:r w:rsidRPr="00DB4BC8">
        <w:rPr>
          <w:rFonts w:ascii="Georgia" w:hAnsi="Georgia"/>
        </w:rPr>
        <w:t xml:space="preserve"> έκδοση (ελληνική μετάφραση). Θεσσαλονίκη: Εκδόσεις Δίσιγμα </w:t>
      </w:r>
    </w:p>
    <w:p w:rsidR="00953993" w:rsidRPr="003C0E81" w:rsidRDefault="00953993" w:rsidP="00953993">
      <w:pPr>
        <w:jc w:val="both"/>
        <w:rPr>
          <w:rFonts w:ascii="Georgia" w:hAnsi="Georgia"/>
          <w:b/>
          <w:bCs/>
        </w:rPr>
      </w:pPr>
    </w:p>
    <w:p w:rsidR="00953993" w:rsidRPr="003C0E81" w:rsidRDefault="00953993" w:rsidP="00953993">
      <w:pPr>
        <w:jc w:val="both"/>
        <w:rPr>
          <w:rFonts w:ascii="Georgia" w:hAnsi="Georgia"/>
          <w:b/>
          <w:bCs/>
        </w:rPr>
      </w:pPr>
    </w:p>
    <w:p w:rsidR="00953993" w:rsidRDefault="00953993" w:rsidP="00953993">
      <w:pPr>
        <w:jc w:val="center"/>
        <w:rPr>
          <w:rFonts w:ascii="Georgia" w:hAnsi="Georgia"/>
          <w:b/>
        </w:rPr>
      </w:pPr>
    </w:p>
    <w:p w:rsidR="000238D1" w:rsidRDefault="000238D1"/>
    <w:sectPr w:rsidR="000238D1" w:rsidSect="00023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BB4"/>
    <w:multiLevelType w:val="hybridMultilevel"/>
    <w:tmpl w:val="2B4C4B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7BB3"/>
    <w:multiLevelType w:val="hybridMultilevel"/>
    <w:tmpl w:val="B4303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6F5A"/>
    <w:multiLevelType w:val="hybridMultilevel"/>
    <w:tmpl w:val="B7D61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082"/>
    <w:multiLevelType w:val="hybridMultilevel"/>
    <w:tmpl w:val="91120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38"/>
    <w:multiLevelType w:val="hybridMultilevel"/>
    <w:tmpl w:val="0F94E18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044E4"/>
    <w:multiLevelType w:val="hybridMultilevel"/>
    <w:tmpl w:val="3116680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A1A1A"/>
    <w:multiLevelType w:val="hybridMultilevel"/>
    <w:tmpl w:val="FC304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930E7"/>
    <w:multiLevelType w:val="hybridMultilevel"/>
    <w:tmpl w:val="8C8A2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097F"/>
    <w:multiLevelType w:val="hybridMultilevel"/>
    <w:tmpl w:val="139E17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01112"/>
    <w:multiLevelType w:val="hybridMultilevel"/>
    <w:tmpl w:val="41FA5E3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509F0"/>
    <w:multiLevelType w:val="hybridMultilevel"/>
    <w:tmpl w:val="007025D2"/>
    <w:lvl w:ilvl="0" w:tplc="28301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324DC"/>
    <w:multiLevelType w:val="hybridMultilevel"/>
    <w:tmpl w:val="A04E76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93"/>
    <w:rsid w:val="000238D1"/>
    <w:rsid w:val="000350B8"/>
    <w:rsid w:val="00063F24"/>
    <w:rsid w:val="000B1308"/>
    <w:rsid w:val="001A6FEC"/>
    <w:rsid w:val="002407C5"/>
    <w:rsid w:val="002A36CE"/>
    <w:rsid w:val="004A2133"/>
    <w:rsid w:val="0068088D"/>
    <w:rsid w:val="008A68DD"/>
    <w:rsid w:val="0090622B"/>
    <w:rsid w:val="00953993"/>
    <w:rsid w:val="009839FA"/>
    <w:rsid w:val="00A47680"/>
    <w:rsid w:val="00B11180"/>
    <w:rsid w:val="00B62767"/>
    <w:rsid w:val="00D01243"/>
    <w:rsid w:val="00D2478E"/>
    <w:rsid w:val="00DB4BC8"/>
    <w:rsid w:val="00DC6771"/>
    <w:rsid w:val="00F40A56"/>
    <w:rsid w:val="00FC169B"/>
    <w:rsid w:val="00FE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9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53993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399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95399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953993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NormalWeb">
    <w:name w:val="Normal (Web)"/>
    <w:basedOn w:val="Normal"/>
    <w:semiHidden/>
    <w:rsid w:val="001A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A6FE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1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3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4A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Saiti</dc:creator>
  <cp:lastModifiedBy>Anna</cp:lastModifiedBy>
  <cp:revision>2</cp:revision>
  <dcterms:created xsi:type="dcterms:W3CDTF">2023-06-13T13:23:00Z</dcterms:created>
  <dcterms:modified xsi:type="dcterms:W3CDTF">2023-06-13T13:23:00Z</dcterms:modified>
</cp:coreProperties>
</file>