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438"/>
        <w:gridCol w:w="287"/>
        <w:gridCol w:w="2198"/>
      </w:tblGrid>
      <w:tr w:rsidR="00A45784" w:rsidRPr="004C6FDF" w:rsidTr="009F1C54">
        <w:trPr>
          <w:trHeight w:val="451"/>
        </w:trPr>
        <w:tc>
          <w:tcPr>
            <w:tcW w:w="7438" w:type="dxa"/>
          </w:tcPr>
          <w:p w:rsidR="00A45784" w:rsidRPr="004C6FDF" w:rsidRDefault="00A45784" w:rsidP="009F1C54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9F1C54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:rsidR="00A45784" w:rsidRPr="004C6FDF" w:rsidRDefault="00A45784" w:rsidP="009F1C54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9F1C54">
        <w:tc>
          <w:tcPr>
            <w:tcW w:w="7438" w:type="dxa"/>
          </w:tcPr>
          <w:p w:rsidR="00A45784" w:rsidRPr="004C6FDF" w:rsidRDefault="00A45784" w:rsidP="009F1C54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9F1C54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9F1C54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89"/>
        <w:gridCol w:w="1543"/>
        <w:gridCol w:w="2015"/>
        <w:gridCol w:w="289"/>
        <w:gridCol w:w="228"/>
        <w:gridCol w:w="1553"/>
        <w:gridCol w:w="289"/>
        <w:gridCol w:w="1800"/>
      </w:tblGrid>
      <w:tr w:rsidR="008C7F09" w:rsidRPr="004C6FDF" w:rsidTr="009F1C54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781571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7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9F1C54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0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781571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</w:t>
            </w:r>
            <w:r w:rsidR="00781571">
              <w:rPr>
                <w:rFonts w:ascii="Tahoma" w:hAnsi="Tahoma" w:cs="Tahoma"/>
                <w:b/>
                <w:sz w:val="20"/>
                <w:szCs w:val="20"/>
                <w:lang w:val="el-GR"/>
              </w:rPr>
              <w:t>ρ</w:t>
            </w:r>
            <w:proofErr w:type="spellEnd"/>
            <w:r w:rsidR="00781571">
              <w:rPr>
                <w:rFonts w:ascii="Tahoma" w:hAnsi="Tahoma" w:cs="Tahoma"/>
                <w:b/>
                <w:sz w:val="20"/>
                <w:szCs w:val="20"/>
                <w:lang w:val="el-GR"/>
              </w:rPr>
              <w:t>.</w:t>
            </w:r>
            <w:r w:rsidR="0005273E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Μ</w:t>
            </w:r>
            <w:r w:rsidR="00781571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ητρώου</w:t>
            </w: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781571" w:rsidTr="009F1C54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781571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Κινητό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Email</w:t>
            </w:r>
            <w:r w:rsidRPr="00781571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05273E" w:rsidRDefault="0005273E" w:rsidP="0005273E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ΑΚΑΔΗΜΑΙΚΟ ΕΤΟΣ:…………..………………………..….</w:t>
      </w:r>
      <w:bookmarkStart w:id="0" w:name="_GoBack"/>
      <w:bookmarkEnd w:id="0"/>
    </w:p>
    <w:p w:rsidR="00C53833" w:rsidRDefault="00C53833" w:rsidP="0005273E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>ΕΞΕΤΑΣΤΙΚΗ</w:t>
      </w:r>
      <w:r w:rsidR="000527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ΠΕΡΙΟΔΟΣ:…………………………………..       </w:t>
      </w:r>
    </w:p>
    <w:p w:rsidR="0005273E" w:rsidRDefault="0005273E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P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37"/>
        <w:gridCol w:w="2997"/>
        <w:gridCol w:w="6484"/>
      </w:tblGrid>
      <w:tr w:rsidR="00C53833" w:rsidRPr="0005273E" w:rsidTr="00234D75">
        <w:tc>
          <w:tcPr>
            <w:tcW w:w="437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2997" w:type="dxa"/>
            <w:shd w:val="clear" w:color="auto" w:fill="F2DBDB" w:themeFill="accent2" w:themeFillTint="33"/>
          </w:tcPr>
          <w:p w:rsidR="00C53833" w:rsidRPr="00C53833" w:rsidRDefault="00745E65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</w:t>
            </w:r>
            <w:r w:rsidR="008E33AA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C53833"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6484" w:type="dxa"/>
            <w:shd w:val="clear" w:color="auto" w:fill="F2DBDB" w:themeFill="accent2" w:themeFillTint="33"/>
          </w:tcPr>
          <w:p w:rsidR="00C53833" w:rsidRPr="00C53833" w:rsidRDefault="00745E65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ΤΙΤΛΟΣ</w:t>
            </w:r>
            <w:r w:rsidR="00C53833"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</w:tr>
      <w:tr w:rsidR="00C53833" w:rsidRPr="0005273E" w:rsidTr="00745E65">
        <w:tc>
          <w:tcPr>
            <w:tcW w:w="437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05273E">
              <w:rPr>
                <w:rFonts w:ascii="Tahoma" w:hAnsi="Tahoma" w:cs="Tahoma"/>
                <w:sz w:val="26"/>
                <w:szCs w:val="26"/>
                <w:lang w:val="el-GR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2997" w:type="dxa"/>
          </w:tcPr>
          <w:p w:rsidR="00C53833" w:rsidRPr="0005273E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484" w:type="dxa"/>
          </w:tcPr>
          <w:p w:rsidR="00C53833" w:rsidRPr="00FD2E25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</w:tr>
      <w:tr w:rsidR="00C53833" w:rsidRPr="0005273E" w:rsidTr="00745E65">
        <w:tc>
          <w:tcPr>
            <w:tcW w:w="437" w:type="dxa"/>
          </w:tcPr>
          <w:p w:rsidR="00C53833" w:rsidRPr="00C53833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05273E">
              <w:rPr>
                <w:rFonts w:ascii="Tahoma" w:hAnsi="Tahoma" w:cs="Tahoma"/>
                <w:sz w:val="26"/>
                <w:szCs w:val="26"/>
                <w:lang w:val="el-GR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2997" w:type="dxa"/>
          </w:tcPr>
          <w:p w:rsidR="00C53833" w:rsidRPr="0005273E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484" w:type="dxa"/>
          </w:tcPr>
          <w:p w:rsidR="00C53833" w:rsidRPr="00FD2E25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</w:tr>
      <w:tr w:rsidR="00C53833" w:rsidRPr="0005273E" w:rsidTr="00745E65">
        <w:tc>
          <w:tcPr>
            <w:tcW w:w="437" w:type="dxa"/>
          </w:tcPr>
          <w:p w:rsidR="00C53833" w:rsidRPr="00281D8F" w:rsidRDefault="00C53833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05273E">
              <w:rPr>
                <w:rFonts w:ascii="Tahoma" w:hAnsi="Tahoma" w:cs="Tahoma"/>
                <w:sz w:val="26"/>
                <w:szCs w:val="26"/>
                <w:lang w:val="el-GR"/>
              </w:rPr>
              <w:t>3</w:t>
            </w:r>
            <w:r w:rsidR="00281D8F"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2997" w:type="dxa"/>
          </w:tcPr>
          <w:p w:rsidR="00C53833" w:rsidRPr="0005273E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484" w:type="dxa"/>
          </w:tcPr>
          <w:p w:rsidR="00C53833" w:rsidRPr="00FD2E25" w:rsidRDefault="00C53833" w:rsidP="00BC55E8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</w:tr>
    </w:tbl>
    <w:p w:rsidR="00C53833" w:rsidRPr="0005273E" w:rsidRDefault="00C53833" w:rsidP="00C53833">
      <w:pPr>
        <w:jc w:val="center"/>
        <w:rPr>
          <w:b/>
          <w:sz w:val="28"/>
          <w:szCs w:val="28"/>
          <w:lang w:val="el-GR"/>
        </w:rPr>
      </w:pPr>
    </w:p>
    <w:p w:rsidR="00C53833" w:rsidRPr="00FD2E25" w:rsidRDefault="00C53833" w:rsidP="00FD2E25">
      <w:pPr>
        <w:rPr>
          <w:b/>
          <w:sz w:val="28"/>
          <w:szCs w:val="28"/>
          <w:lang w:val="el-GR"/>
        </w:rPr>
      </w:pPr>
    </w:p>
    <w:p w:rsidR="00C53833" w:rsidRPr="0005273E" w:rsidRDefault="00C53833" w:rsidP="00C53833">
      <w:pPr>
        <w:jc w:val="center"/>
        <w:rPr>
          <w:lang w:val="el-GR"/>
        </w:rPr>
      </w:pPr>
    </w:p>
    <w:p w:rsidR="00C53833" w:rsidRPr="0005273E" w:rsidRDefault="00C53833" w:rsidP="00C53833">
      <w:pPr>
        <w:jc w:val="center"/>
        <w:rPr>
          <w:lang w:val="el-GR"/>
        </w:rPr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"/>
        <w:gridCol w:w="4825"/>
        <w:gridCol w:w="2482"/>
      </w:tblGrid>
      <w:tr w:rsidR="008C7F09" w:rsidRPr="0005273E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28" w:rsidRDefault="00347528">
      <w:r>
        <w:separator/>
      </w:r>
    </w:p>
  </w:endnote>
  <w:endnote w:type="continuationSeparator" w:id="0">
    <w:p w:rsidR="00347528" w:rsidRDefault="0034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28" w:rsidRDefault="00347528">
      <w:r>
        <w:separator/>
      </w:r>
    </w:p>
  </w:footnote>
  <w:footnote w:type="continuationSeparator" w:id="0">
    <w:p w:rsidR="00347528" w:rsidRDefault="0034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71" w:rsidRDefault="00FD2E25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2D57C68B" wp14:editId="1B68A0FC">
          <wp:extent cx="6120130" cy="1442978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42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23C2" w:rsidRPr="00745E65" w:rsidRDefault="004D2A2E" w:rsidP="00C53833">
    <w:pPr>
      <w:pStyle w:val="a5"/>
      <w:tabs>
        <w:tab w:val="clear" w:pos="8306"/>
        <w:tab w:val="left" w:pos="6663"/>
      </w:tabs>
      <w:ind w:left="-426"/>
      <w:jc w:val="right"/>
      <w:rPr>
        <w:b/>
      </w:rPr>
    </w:pPr>
    <w:r w:rsidRPr="00745E65">
      <w:rPr>
        <w:b/>
      </w:rPr>
      <w:t xml:space="preserve">Αίτηση </w:t>
    </w:r>
    <w:r w:rsidR="00C53833" w:rsidRPr="00745E65">
      <w:rPr>
        <w:b/>
      </w:rPr>
      <w:t>Βελτίωσης Βαθμολογίας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E14E55"/>
    <w:multiLevelType w:val="hybridMultilevel"/>
    <w:tmpl w:val="B9E2AF9C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47ED"/>
    <w:multiLevelType w:val="hybridMultilevel"/>
    <w:tmpl w:val="271245C6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2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7CBF"/>
    <w:rsid w:val="00020E77"/>
    <w:rsid w:val="0002737A"/>
    <w:rsid w:val="0005273E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B70D7"/>
    <w:rsid w:val="001D1029"/>
    <w:rsid w:val="001D1034"/>
    <w:rsid w:val="001D6E00"/>
    <w:rsid w:val="002016CA"/>
    <w:rsid w:val="00204BB6"/>
    <w:rsid w:val="002152B1"/>
    <w:rsid w:val="00234D75"/>
    <w:rsid w:val="00241CED"/>
    <w:rsid w:val="00275226"/>
    <w:rsid w:val="00281D8F"/>
    <w:rsid w:val="002A143B"/>
    <w:rsid w:val="002C7752"/>
    <w:rsid w:val="002D1402"/>
    <w:rsid w:val="002D650F"/>
    <w:rsid w:val="002E4740"/>
    <w:rsid w:val="003275FD"/>
    <w:rsid w:val="00332584"/>
    <w:rsid w:val="00333668"/>
    <w:rsid w:val="00347528"/>
    <w:rsid w:val="00380383"/>
    <w:rsid w:val="003F50F6"/>
    <w:rsid w:val="0041471B"/>
    <w:rsid w:val="00414C15"/>
    <w:rsid w:val="00421225"/>
    <w:rsid w:val="00435BC1"/>
    <w:rsid w:val="00442FA2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45E65"/>
    <w:rsid w:val="0075609E"/>
    <w:rsid w:val="00781571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9F1C54"/>
    <w:rsid w:val="00A00587"/>
    <w:rsid w:val="00A00931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02F3"/>
    <w:rsid w:val="00BA14A5"/>
    <w:rsid w:val="00BF0129"/>
    <w:rsid w:val="00BF3EBA"/>
    <w:rsid w:val="00BF5B60"/>
    <w:rsid w:val="00C155BD"/>
    <w:rsid w:val="00C53833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26889"/>
    <w:rsid w:val="00E60C05"/>
    <w:rsid w:val="00E63908"/>
    <w:rsid w:val="00E8661C"/>
    <w:rsid w:val="00EA5822"/>
    <w:rsid w:val="00EB3946"/>
    <w:rsid w:val="00EE7447"/>
    <w:rsid w:val="00EF7BC0"/>
    <w:rsid w:val="00F22A53"/>
    <w:rsid w:val="00F36488"/>
    <w:rsid w:val="00F67E2D"/>
    <w:rsid w:val="00F73C22"/>
    <w:rsid w:val="00F91226"/>
    <w:rsid w:val="00F94E0E"/>
    <w:rsid w:val="00F96F70"/>
    <w:rsid w:val="00FA3364"/>
    <w:rsid w:val="00FD2E25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0A0ED4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FD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78C1D-0B65-47C1-A160-B80930C0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ΓΛΥΚΕΡΙΑ ΓΙΩΤΗ</cp:lastModifiedBy>
  <cp:revision>9</cp:revision>
  <cp:lastPrinted>2014-10-03T03:23:00Z</cp:lastPrinted>
  <dcterms:created xsi:type="dcterms:W3CDTF">2021-04-16T10:15:00Z</dcterms:created>
  <dcterms:modified xsi:type="dcterms:W3CDTF">2021-06-23T08:24:00Z</dcterms:modified>
</cp:coreProperties>
</file>